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05" w:rsidRDefault="002364F8">
      <w:r>
        <w:t>DICHIARZIONE COMPENSI CONNESSI ALL’ASSUNZIONE DELLA CARICA</w:t>
      </w:r>
    </w:p>
    <w:p w:rsidR="002364F8" w:rsidRDefault="002364F8">
      <w:r>
        <w:t>Ademp</w:t>
      </w:r>
      <w:r w:rsidR="00834330">
        <w:t xml:space="preserve">imenti art. 14, comma 1, </w:t>
      </w:r>
      <w:proofErr w:type="spellStart"/>
      <w:r w:rsidR="00834330">
        <w:t>lett</w:t>
      </w:r>
      <w:proofErr w:type="spellEnd"/>
      <w:r w:rsidR="00834330">
        <w:t xml:space="preserve">. c, D. </w:t>
      </w:r>
      <w:proofErr w:type="spellStart"/>
      <w:r w:rsidR="00834330">
        <w:t>L</w:t>
      </w:r>
      <w:r>
        <w:t>egs</w:t>
      </w:r>
      <w:proofErr w:type="spellEnd"/>
      <w:r>
        <w:t>. N. 33</w:t>
      </w:r>
      <w:r w:rsidR="00834330">
        <w:t>/</w:t>
      </w:r>
      <w:bookmarkStart w:id="0" w:name="_GoBack"/>
      <w:bookmarkEnd w:id="0"/>
      <w:r>
        <w:t>2013</w:t>
      </w:r>
    </w:p>
    <w:p w:rsidR="002364F8" w:rsidRDefault="002364F8">
      <w:r>
        <w:t>Io sottoscritta Durante Patrizia, in qualità di consigliere di amministrazione in ADISU-PUGLIA, dichiaro di aver ricevuto, quali compensi connessi all’assunzione della carica e rimborso viaggi, euro novecento (900) come risulta dalla Certificazione Unica 2018 rilasciata dall’Agenzia.</w:t>
      </w:r>
    </w:p>
    <w:p w:rsidR="002364F8" w:rsidRDefault="002364F8">
      <w:r>
        <w:t>Lecce, 16 settembre 2019                                                             f.to Patrizia Durante</w:t>
      </w:r>
    </w:p>
    <w:sectPr w:rsidR="002364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D"/>
    <w:rsid w:val="002364F8"/>
    <w:rsid w:val="00834330"/>
    <w:rsid w:val="008D268D"/>
    <w:rsid w:val="00DC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B1550-818B-4EE1-9933-D60F70E9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P D</cp:lastModifiedBy>
  <cp:revision>3</cp:revision>
  <dcterms:created xsi:type="dcterms:W3CDTF">2019-09-16T09:35:00Z</dcterms:created>
  <dcterms:modified xsi:type="dcterms:W3CDTF">2019-09-16T11:07:00Z</dcterms:modified>
</cp:coreProperties>
</file>